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81D8" w14:textId="77777777" w:rsidR="008B3B7F" w:rsidRPr="000F4EFD" w:rsidRDefault="008B3B7F" w:rsidP="008B3B7F">
      <w:pPr>
        <w:spacing w:after="0" w:line="276" w:lineRule="auto"/>
        <w:rPr>
          <w:b/>
        </w:rPr>
      </w:pPr>
      <w:r w:rsidRPr="000F4EFD">
        <w:rPr>
          <w:b/>
        </w:rPr>
        <w:t>Veel gestelde vragen</w:t>
      </w:r>
    </w:p>
    <w:p w14:paraId="0434032E" w14:textId="77777777" w:rsidR="008B3B7F" w:rsidRDefault="008B3B7F" w:rsidP="008B3B7F">
      <w:pPr>
        <w:spacing w:after="0" w:line="276" w:lineRule="auto"/>
        <w:rPr>
          <w:i/>
        </w:rPr>
      </w:pPr>
    </w:p>
    <w:p w14:paraId="5A6AA8AB" w14:textId="77777777" w:rsidR="008B3B7F" w:rsidRPr="000F4EFD" w:rsidRDefault="008B3B7F" w:rsidP="008B3B7F">
      <w:pPr>
        <w:spacing w:after="0" w:line="276" w:lineRule="auto"/>
        <w:ind w:left="-284"/>
        <w:rPr>
          <w:i/>
        </w:rPr>
      </w:pPr>
      <w:r w:rsidRPr="000F4EFD">
        <w:rPr>
          <w:i/>
        </w:rPr>
        <w:t xml:space="preserve">Kan ik de overeenkomst tussentijds beëindigen? </w:t>
      </w:r>
    </w:p>
    <w:p w14:paraId="48D5815C" w14:textId="77777777" w:rsidR="008B3B7F" w:rsidRPr="000F4EFD" w:rsidRDefault="008B3B7F" w:rsidP="008B3B7F">
      <w:pPr>
        <w:spacing w:after="200" w:line="276" w:lineRule="auto"/>
      </w:pPr>
      <w:r w:rsidRPr="000F4EFD">
        <w:t xml:space="preserve">U gaat de overeenkomst aan voor een periode van minimaal vijf jaar, of voor onbepaalde tijd. Wanneer u of uw partner overlijdt, eindigt de overeenkomst. Verder hoeft u de verplichting tot betaling niet meer na te komen bij onvrijwillige werkloosheid, arbeidsongeschiktheid, persoonlijk faillissement of als u door omstandigheden in de regeling schuldsanering terecht bent gekomen. Het is wel van belang dat u dit meldt bij het </w:t>
      </w:r>
      <w:r>
        <w:t>kerkelijk bureau</w:t>
      </w:r>
      <w:r w:rsidRPr="000F4EFD">
        <w:t>, zeker als u de periodieke gift betaalt via automatische incasso.</w:t>
      </w:r>
    </w:p>
    <w:p w14:paraId="41D08D13" w14:textId="77777777" w:rsidR="008B3B7F" w:rsidRPr="000F4EFD" w:rsidRDefault="008B3B7F" w:rsidP="008B3B7F">
      <w:pPr>
        <w:spacing w:after="0" w:line="276" w:lineRule="auto"/>
        <w:ind w:left="-284"/>
        <w:rPr>
          <w:i/>
          <w:color w:val="000000"/>
          <w:shd w:val="clear" w:color="auto" w:fill="FFFFFF"/>
        </w:rPr>
      </w:pPr>
      <w:r w:rsidRPr="008B3B7F">
        <w:rPr>
          <w:i/>
        </w:rPr>
        <w:t>Mag ik betalingen die ik heb gedaan voordat ik de overeenkomst heb ondertekend, meerekenen als</w:t>
      </w:r>
      <w:r w:rsidRPr="000F4EFD">
        <w:rPr>
          <w:i/>
          <w:color w:val="000000"/>
          <w:shd w:val="clear" w:color="auto" w:fill="FFFFFF"/>
        </w:rPr>
        <w:t xml:space="preserve"> periodieke gift in hetzelfde kalenderjaar?</w:t>
      </w:r>
    </w:p>
    <w:p w14:paraId="78C0E5E5" w14:textId="77777777" w:rsidR="008B3B7F" w:rsidRPr="000F4EFD" w:rsidRDefault="008B3B7F" w:rsidP="008B3B7F">
      <w:pPr>
        <w:spacing w:after="200" w:line="276" w:lineRule="auto"/>
      </w:pPr>
      <w:r w:rsidRPr="000F4EFD">
        <w:t xml:space="preserve">Nee, dat mag niet. Het overeengekomen jaarbedrag moet na het tekenen van de overeenkomst worden voldaan. </w:t>
      </w:r>
    </w:p>
    <w:p w14:paraId="1B4073C9" w14:textId="77777777" w:rsidR="008B3B7F" w:rsidRPr="000F4EFD" w:rsidRDefault="008B3B7F" w:rsidP="008B3B7F">
      <w:pPr>
        <w:spacing w:after="0" w:line="276" w:lineRule="auto"/>
        <w:ind w:hanging="284"/>
        <w:rPr>
          <w:i/>
        </w:rPr>
      </w:pPr>
      <w:r w:rsidRPr="000F4EFD">
        <w:rPr>
          <w:i/>
        </w:rPr>
        <w:t>Kan ik mijn giften aan de diaconie en gemeente in één overeenkomst regelen?</w:t>
      </w:r>
    </w:p>
    <w:p w14:paraId="12A6A796" w14:textId="77777777" w:rsidR="008B3B7F" w:rsidRPr="000F4EFD" w:rsidRDefault="008B3B7F" w:rsidP="008B3B7F">
      <w:pPr>
        <w:spacing w:after="200" w:line="276" w:lineRule="auto"/>
      </w:pPr>
      <w:r w:rsidRPr="000F4EFD">
        <w:t xml:space="preserve">Nee, dat kan niet. In de Protestantse Kerk in Nederland zijn bevoegdheden en geldstromen van de gemeente en diaconie gescheiden. U kunt voor de diaconie en de gemeente wel een aparte overeenkomst aangaan. </w:t>
      </w:r>
    </w:p>
    <w:p w14:paraId="1E77D67F" w14:textId="2FF4FCDA" w:rsidR="008B3B7F" w:rsidRPr="000F4EFD" w:rsidRDefault="008B3B7F" w:rsidP="008B3B7F">
      <w:pPr>
        <w:spacing w:after="200" w:line="276" w:lineRule="auto"/>
        <w:ind w:hanging="284"/>
        <w:rPr>
          <w:i/>
        </w:rPr>
      </w:pPr>
      <w:r w:rsidRPr="000F4EFD">
        <w:rPr>
          <w:i/>
        </w:rPr>
        <w:t>Kan ik de overeenkomst periodieke gift tussentijds wijzigen bij verhuizing naar een andere gemeente?</w:t>
      </w:r>
      <w:r w:rsidRPr="000F4EFD">
        <w:rPr>
          <w:i/>
        </w:rPr>
        <w:br/>
      </w:r>
      <w:r w:rsidRPr="000F4EFD">
        <w:t xml:space="preserve">Nee, dat kan niet. U gaat de overeenkomst specifiek aan met </w:t>
      </w:r>
      <w:r w:rsidR="006C6764">
        <w:t>de PGZ</w:t>
      </w:r>
      <w:bookmarkStart w:id="0" w:name="_GoBack"/>
      <w:bookmarkEnd w:id="0"/>
      <w:r w:rsidRPr="000F4EFD">
        <w:t>.</w:t>
      </w:r>
    </w:p>
    <w:p w14:paraId="766C9808" w14:textId="77777777" w:rsidR="008B3B7F" w:rsidRPr="000F4EFD" w:rsidRDefault="008B3B7F" w:rsidP="008B3B7F">
      <w:pPr>
        <w:spacing w:after="0" w:line="276" w:lineRule="auto"/>
        <w:ind w:left="-284"/>
        <w:rPr>
          <w:i/>
        </w:rPr>
      </w:pPr>
      <w:r w:rsidRPr="000F4EFD">
        <w:rPr>
          <w:i/>
        </w:rPr>
        <w:t>Wat moet ik doen nadat ik de overeenkomst ondertekend heb terug ontvangen?</w:t>
      </w:r>
    </w:p>
    <w:p w14:paraId="3F115933" w14:textId="77777777" w:rsidR="008B3B7F" w:rsidRPr="000F4EFD" w:rsidRDefault="008B3B7F" w:rsidP="008B3B7F">
      <w:pPr>
        <w:spacing w:after="0"/>
      </w:pPr>
      <w:r w:rsidRPr="000F4EFD">
        <w:t xml:space="preserve">U moet de overeenkomst goed bewaren. De belastingdienst kan hierom vragen. Vervolgens maakt u de jaarlijkse bedragen over. Dat mag ook in (maandelijkse) termijnen. Om het u </w:t>
      </w:r>
      <w:r>
        <w:t>ge</w:t>
      </w:r>
      <w:r w:rsidRPr="000F4EFD">
        <w:t xml:space="preserve">makkelijk te maken, adviseren wij u ons te machtigen voor een automatische incasso. Dit kunt u op de overeenkomst aangeven. </w:t>
      </w:r>
    </w:p>
    <w:p w14:paraId="1797E1C1" w14:textId="77777777" w:rsidR="008B3B7F" w:rsidRPr="000F4EFD" w:rsidRDefault="008B3B7F" w:rsidP="008B3B7F">
      <w:pPr>
        <w:spacing w:after="0"/>
        <w:rPr>
          <w:i/>
          <w:color w:val="0033CC"/>
        </w:rPr>
      </w:pPr>
    </w:p>
    <w:p w14:paraId="38BC75FE" w14:textId="3DD8377D" w:rsidR="00602EE2" w:rsidRPr="00C21876" w:rsidRDefault="00C21876" w:rsidP="00C21876">
      <w:pPr>
        <w:spacing w:after="0" w:line="276" w:lineRule="auto"/>
        <w:ind w:left="-284"/>
        <w:rPr>
          <w:i/>
        </w:rPr>
      </w:pPr>
      <w:r w:rsidRPr="00C21876">
        <w:rPr>
          <w:i/>
        </w:rPr>
        <w:t>Kan ik alleen kerkelijke bijdrage opnemen in het bedrag?</w:t>
      </w:r>
    </w:p>
    <w:p w14:paraId="2AD59B57" w14:textId="1AA4B2A7" w:rsidR="00C21876" w:rsidRDefault="00C21876">
      <w:r>
        <w:t xml:space="preserve">Nee, u kunt alle betalingen </w:t>
      </w:r>
      <w:r w:rsidR="00265370">
        <w:t xml:space="preserve">aan de kerk opnemen in het bedrag. Dus niet alleen kerkelijke bijdrage maar ook het bedrag aan collectemunten, </w:t>
      </w:r>
      <w:proofErr w:type="spellStart"/>
      <w:r w:rsidR="00265370">
        <w:t>wijkkas</w:t>
      </w:r>
      <w:proofErr w:type="spellEnd"/>
      <w:r w:rsidR="00265370">
        <w:t>, solidariteitskas en Gaandeweg. U dient alleen zelf in de gaten te houden dat u die bedragen ook daadwerkelijk elk jaar aan de kerk betaalt. Alleen kerkbalans kan via automatische incasso.</w:t>
      </w:r>
    </w:p>
    <w:sectPr w:rsidR="00C2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F"/>
    <w:rsid w:val="00265370"/>
    <w:rsid w:val="00602EE2"/>
    <w:rsid w:val="006C6764"/>
    <w:rsid w:val="008B3B7F"/>
    <w:rsid w:val="00C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6679"/>
  <w15:chartTrackingRefBased/>
  <w15:docId w15:val="{DB42CAB4-8813-4CB7-BEBF-D827583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B3B7F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ABE2B9142454F8EC154341302820D" ma:contentTypeVersion="10" ma:contentTypeDescription="Een nieuw document maken." ma:contentTypeScope="" ma:versionID="92ebb406b7d44db819f41262f373efdf">
  <xsd:schema xmlns:xsd="http://www.w3.org/2001/XMLSchema" xmlns:xs="http://www.w3.org/2001/XMLSchema" xmlns:p="http://schemas.microsoft.com/office/2006/metadata/properties" xmlns:ns2="ce73fa80-e10c-4b62-9b5e-a702f38b3246" xmlns:ns3="c9cd0e0d-7b7e-49f1-b3f8-c14fd1a1e37e" targetNamespace="http://schemas.microsoft.com/office/2006/metadata/properties" ma:root="true" ma:fieldsID="8c91d0c57bb8ac69f5272826586af4e7" ns2:_="" ns3:_="">
    <xsd:import namespace="ce73fa80-e10c-4b62-9b5e-a702f38b3246"/>
    <xsd:import namespace="c9cd0e0d-7b7e-49f1-b3f8-c14fd1a1e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fa80-e10c-4b62-9b5e-a702f38b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0e0d-7b7e-49f1-b3f8-c14fd1a1e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D222D-D9FE-46E1-9313-A209FFF7B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3fa80-e10c-4b62-9b5e-a702f38b3246"/>
    <ds:schemaRef ds:uri="c9cd0e0d-7b7e-49f1-b3f8-c14fd1a1e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4EFF5-DC09-48E0-B55E-2F94BC76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F94B-54BF-4E2A-B2FE-1E0D306F81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cd0e0d-7b7e-49f1-b3f8-c14fd1a1e37e"/>
    <ds:schemaRef ds:uri="ce73fa80-e10c-4b62-9b5e-a702f38b32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Strijbos</dc:creator>
  <cp:keywords/>
  <dc:description/>
  <cp:lastModifiedBy>Dicky Strijbos</cp:lastModifiedBy>
  <cp:revision>3</cp:revision>
  <dcterms:created xsi:type="dcterms:W3CDTF">2019-02-28T10:33:00Z</dcterms:created>
  <dcterms:modified xsi:type="dcterms:W3CDTF">2019-02-28T10:49:00Z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0x010100E4AABE2B9142454F8EC154341302820D</vt:lpwstr>
  </property>
</Properties>
</file>